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DB" w:rsidRDefault="00EF039E">
      <w:r>
        <w:rPr>
          <w:noProof/>
          <w:lang w:eastAsia="sl-SI"/>
        </w:rPr>
        <w:drawing>
          <wp:inline distT="0" distB="0" distL="0" distR="0">
            <wp:extent cx="5760720" cy="1698325"/>
            <wp:effectExtent l="0" t="0" r="0" b="0"/>
            <wp:docPr id="1" name="Slika 1" descr="http://www.adolimpik.com/upload/editor/img/img6f5cd1239bc0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olimpik.com/upload/editor/img/img6f5cd1239bc0b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Default="00EF039E"/>
    <w:p w:rsidR="00EF039E" w:rsidRPr="00EF039E" w:rsidRDefault="00EF039E" w:rsidP="00EF0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EF039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2. Tek na Stari Ljubelj 2018</w:t>
      </w:r>
    </w:p>
    <w:p w:rsidR="00EF039E" w:rsidRDefault="00EF039E"/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Dne </w:t>
      </w:r>
      <w:r w:rsidRPr="00EF039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26. avgusta 2018</w:t>
      </w: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nedeljo Atletsko Društvo </w:t>
      </w:r>
      <w:proofErr w:type="spellStart"/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Olimpik</w:t>
      </w:r>
      <w:proofErr w:type="spellEnd"/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organizira </w:t>
      </w:r>
      <w:proofErr w:type="spellStart"/>
      <w:r w:rsidRPr="00EF039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2.Tek</w:t>
      </w:r>
      <w:proofErr w:type="spellEnd"/>
      <w:r w:rsidRPr="00EF039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na »stari« Ljubelj 2018</w:t>
      </w: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Tekmovalci in tekmovalke bodo razporejeni v več starostnih skupinah na razdalji 2km.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Letošnja novost bo ta, da bodo časi izmerjeni s </w:t>
      </w:r>
      <w:r w:rsidRPr="00EF039E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čipom</w:t>
      </w: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!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TRŽIŠKI POKAL: Tekmovanje bo štelo tudi za točke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"</w:t>
      </w:r>
      <w:r w:rsidRPr="00EF0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Tržiškega pokala v rekreativnih tekih 2018</w:t>
      </w: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"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8410"/>
      </w:tblGrid>
      <w:tr w:rsidR="00EF039E" w:rsidRPr="00EF039E" w:rsidTr="00EF039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Urnik tekmovanj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8:00 - 9:30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Sprejemanje prijav bo potekalo na parkirišču pred začetkom vzpona po cesti na Stari Ljubelj.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Startnina za tek na 2 km: v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predprijavi</w:t>
            </w:r>
            <w:proofErr w:type="spellEnd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10,00 EUR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(do 23.08.2018) in </w:t>
            </w: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12 EUR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na dan tekmovanja.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ODDAJA OPREME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Opremo udeleženci oddajo v zato označeno vozilo v vrečkah, nahrbtnikih na predvidenem prostoru do 9:40 pred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štartom</w:t>
            </w:r>
            <w:proofErr w:type="spellEnd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Namenjeno vsem tekačem, ki želijo, da imajo ob prihodu v cilj že pripravljena oblačila za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preoblečti</w:t>
            </w:r>
            <w:proofErr w:type="spellEnd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ki jo bo vozilo odpeljalo proti cilju na »stari« Ljubelj (mejni prehod).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Start na 2 km dolgi progi bo pri vratih na začetku makadamske poti proti vrhu Starega Ljubelja. Proga ostaja nespremenjena, tako razdalja, kot sam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štart</w:t>
            </w:r>
            <w:proofErr w:type="spellEnd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cilj omenjenega teka!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Razglasitev rezultatov s priznanji in nagradami bo potekalo pred Kočo na starem Ljubelju (mejni prehod)! Oz 30 minut po prihodu zadnjega tekmovalca v cilj! Ob tem bo tudi žrebanje praktičnih nagrad (katere bodo prispevali sponzorji in donatorji)!</w:t>
            </w:r>
          </w:p>
        </w:tc>
      </w:tr>
    </w:tbl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 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KARAKTERISTIKA PROGE: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Proga je v celotni dolžini dolga 2km in ima 300m višinske razlike. Cesta kjer poteka sam tek se počasi vzpenja. Na startu je 1069 m.n.v. na vrhu starega Ljubelja (mejni prehod ) pa je 1369 </w:t>
      </w:r>
      <w:proofErr w:type="spellStart"/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m.n.v</w:t>
      </w:r>
      <w:proofErr w:type="spellEnd"/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.V celoti poteka po makadamski poti od samega </w:t>
      </w:r>
      <w:proofErr w:type="spellStart"/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štarta</w:t>
      </w:r>
      <w:proofErr w:type="spellEnd"/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 cilja na vrhu starega Ljubelja (mejni prehod).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6143"/>
      </w:tblGrid>
      <w:tr w:rsidR="00EF039E" w:rsidRPr="00EF039E" w:rsidTr="00EF039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KATEGORIJE</w:t>
            </w:r>
          </w:p>
        </w:tc>
      </w:tr>
      <w:tr w:rsidR="00EF039E" w:rsidRPr="00EF039E" w:rsidTr="00EF039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DEČKI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dečki A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(do 2003)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do 15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MLADINCI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B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(2002 – 1999)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16 – 19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ČLANI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C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(1998 – 1983)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20 – 35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ML. 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D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(1982 – 1978)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36-40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ML. 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E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(1977 – 1973)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41 – 45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ML. 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F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(1972– 1968)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 xml:space="preserve">46-50 let 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G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(1967 – 1963)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51 – 55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H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(1962 - 1958)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56 – 60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I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(1957 - 1953)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61 let - 65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ST. VETERANI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moški J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(1952 – 1948)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66 let – 70let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moški K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 xml:space="preserve">( 1947 in več ) 71 let in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starješi</w:t>
            </w:r>
            <w:proofErr w:type="spellEnd"/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 xml:space="preserve">DEKLICE 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deklice A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(do 2003)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do 15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MLADINKE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B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(2002 – 1999)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16 – 19 le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ČLANICE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C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(1998 – 1988)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20 – 30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D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(1987 – 1983)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31 – 35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E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(1982 – 1978)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36 – 40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F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(1977 – 1973)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41 – 45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G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(1972 – 1968)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46 – 50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H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(1967 – 1963)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51 – 55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ženske I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(1962 – 1958)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56 – 60 let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ženske J 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(1957 in 1953) 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 xml:space="preserve">61 let- 65 let 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ženske K</w:t>
            </w:r>
            <w:r w:rsidRPr="00EF0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(1952 in več) 66 let in starejše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Nagrade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l-SI"/>
              </w:rPr>
              <w:t>Prvi trije moški in prve tri ženske (absolutno) na 2 km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dolgi progi bodo prejeli </w:t>
            </w: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pokale 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 praktične nagrade.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Prvi trije v vsaki kategoriji prejmejo pokale!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l-SI"/>
              </w:rPr>
              <w:t>Priznanja bodo prejeli tudi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- najstarejši udeleženec teka,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- najstarejša udeleženka teka,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- najmlajši udeleženec teka,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- najmlajša udeleženka teka,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- najštevilčnejša ekipa.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Praktične nagrade pa bodo tekmovalci prejeli ob sami prijavi na tek! Vsak udeleženec teka bo prejel spominsko darilo, topli obrok, čaj in osvežitev po prihodu na cilj.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Podelitev nagrad bo potekalo v prijetnem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ambientu</w:t>
            </w:r>
            <w:proofErr w:type="spellEnd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pred Kočo na Ljubelju.</w:t>
            </w:r>
          </w:p>
        </w:tc>
      </w:tr>
    </w:tbl>
    <w:p w:rsidR="00EF039E" w:rsidRDefault="00EF039E"/>
    <w:p w:rsidR="00EF039E" w:rsidRDefault="00EF039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4249"/>
      </w:tblGrid>
      <w:tr w:rsidR="00EF039E" w:rsidRPr="00EF039E" w:rsidTr="00EF039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ORGANIZACIJSKI ODBOR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Organizator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Atletsko Društvo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Olimpik</w:t>
            </w:r>
            <w:proofErr w:type="spellEnd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Kropa 3, 4245 Kropa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Vodja tekmovanja in kontaktna oseba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Tomaž Zupančič</w:t>
            </w: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AD </w:t>
            </w:r>
            <w:proofErr w:type="spellStart"/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Olimpik</w:t>
            </w:r>
            <w:proofErr w:type="spellEnd"/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Tehnična pomoč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Obdelava podatkov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PROTIME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905000" cy="476250"/>
                  <wp:effectExtent l="0" t="0" r="0" b="0"/>
                  <wp:docPr id="18" name="Slika 18" descr="Image titl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9E" w:rsidRPr="00EF039E" w:rsidTr="00EF0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Zdravstvena oskrba</w:t>
            </w:r>
          </w:p>
        </w:tc>
        <w:tc>
          <w:tcPr>
            <w:tcW w:w="0" w:type="auto"/>
            <w:vAlign w:val="center"/>
            <w:hideMark/>
          </w:tcPr>
          <w:p w:rsidR="00EF039E" w:rsidRPr="00EF039E" w:rsidRDefault="00EF039E" w:rsidP="00EF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GRS Tržič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476250" cy="476250"/>
                  <wp:effectExtent l="0" t="0" r="0" b="0"/>
                  <wp:docPr id="17" name="Slika 17" descr="Image titl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039E" w:rsidRPr="00EF039E" w:rsidRDefault="00EF039E" w:rsidP="00EF0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EF039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Sponzorji</w:t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16" name="Slika 16" descr="http://www.adolimpik.com/img/sponzorji/spar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olimpik.com/img/sponzorji/spar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15" name="Slika 15" descr="http://www.adolimpik.com/img/sponzorji/brooks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olimpik.com/img/sponzorji/brooks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14" name="Slika 14" descr="http://www.adolimpik.com/img/sponzorji/enervi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olimpik.com/img/sponzorji/enervi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13" name="Slika 13" descr="http://www.adolimpik.com/img/sponzorji/joma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dolimpik.com/img/sponzorji/joma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12" name="Slika 12" descr="http://www.adolimpik.com/img/sponzorji/raora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dolimpik.com/img/sponzorji/raora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11" name="Slika 11" descr="http://www.adolimpik.com/img/sponzorji/iroplast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dolimpik.com/img/sponzorji/iroplast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lastRenderedPageBreak/>
        <w:drawing>
          <wp:inline distT="0" distB="0" distL="0" distR="0">
            <wp:extent cx="1905000" cy="476250"/>
            <wp:effectExtent l="0" t="0" r="0" b="0"/>
            <wp:docPr id="10" name="Slika 10" descr="http://www.adolimpik.com/img/sponzorji/radovljica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dolimpik.com/img/sponzorji/radovljica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9" name="Slika 9" descr="http://www.adolimpik.com/img/sponzorji/obcina-trzic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dolimpik.com/img/sponzorji/obcina-trzic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8" name="Slika 8" descr="http://www.adolimpik.com/img/sponzorji/1a-internet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dolimpik.com/img/sponzorji/1a-internet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7" name="Slika 7" descr="http://www.adolimpik.com/img/sponzorji/matijovc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dolimpik.com/img/sponzorji/matijovc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6" name="Slika 6" descr="http://www.adolimpik.com/img/sponzorji/policarjeva-kme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dolimpik.com/img/sponzorji/policarjeva-kmetija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5" name="Slika 5" descr="http://www.adolimpik.com/img/sponzorji/ks-podljubelj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dolimpik.com/img/sponzorji/ks-podljubelj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4" name="Slika 4" descr="http://www.adolimpik.com/img/sponzorji/kamen-jeric-logo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dolimpik.com/img/sponzorji/kamen-jeric-logo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3" name="Slika 3" descr="http://www.adolimpik.com/img/sponzorji/pro-tim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dolimpik.com/img/sponzorji/pro-tim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905000" cy="476250"/>
            <wp:effectExtent l="0" t="0" r="0" b="0"/>
            <wp:docPr id="2" name="Slika 2" descr="http://www.adolimpik.com/img/sponzorji/grs-trzic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dolimpik.com/img/sponzorji/grs-trzic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9E" w:rsidRPr="00EF039E" w:rsidRDefault="00EF039E" w:rsidP="00EF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39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F039E" w:rsidRDefault="00EF039E">
      <w:r w:rsidRPr="00EF039E">
        <w:t>http://www.adolimpik.com/2-tek-na-stari-ljubelj-2018.html</w:t>
      </w:r>
      <w:bookmarkStart w:id="0" w:name="_GoBack"/>
      <w:bookmarkEnd w:id="0"/>
    </w:p>
    <w:sectPr w:rsidR="00EF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9E"/>
    <w:rsid w:val="00404ADB"/>
    <w:rsid w:val="00E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F0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039E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EF039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fr-tag">
    <w:name w:val="fr-tag"/>
    <w:basedOn w:val="Navaden"/>
    <w:rsid w:val="00EF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F039E"/>
    <w:rPr>
      <w:b/>
      <w:bCs/>
    </w:rPr>
  </w:style>
  <w:style w:type="character" w:styleId="Poudarek">
    <w:name w:val="Emphasis"/>
    <w:basedOn w:val="Privzetapisavaodstavka"/>
    <w:uiPriority w:val="20"/>
    <w:qFormat/>
    <w:rsid w:val="00EF03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F0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039E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EF039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fr-tag">
    <w:name w:val="fr-tag"/>
    <w:basedOn w:val="Navaden"/>
    <w:rsid w:val="00EF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F039E"/>
    <w:rPr>
      <w:b/>
      <w:bCs/>
    </w:rPr>
  </w:style>
  <w:style w:type="character" w:styleId="Poudarek">
    <w:name w:val="Emphasis"/>
    <w:basedOn w:val="Privzetapisavaodstavka"/>
    <w:uiPriority w:val="20"/>
    <w:qFormat/>
    <w:rsid w:val="00EF0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s-trzic.si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raora.com/" TargetMode="External"/><Relationship Id="rId26" Type="http://schemas.openxmlformats.org/officeDocument/2006/relationships/hyperlink" Target="https://www.1ainternet.ne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hyperlink" Target="http://www.brooksrunning.si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://kamnosestvo-jeric.s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sel.si/catalog/tekstil/" TargetMode="External"/><Relationship Id="rId20" Type="http://schemas.openxmlformats.org/officeDocument/2006/relationships/hyperlink" Target="http://iroplast.si/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protime.si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visit-trzic.com/" TargetMode="External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matijovc.s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par.si/sl_SI.html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podljubelj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nervit.si/" TargetMode="External"/><Relationship Id="rId22" Type="http://schemas.openxmlformats.org/officeDocument/2006/relationships/hyperlink" Target="http://www.radolca.si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2</cp:revision>
  <dcterms:created xsi:type="dcterms:W3CDTF">2018-02-19T17:02:00Z</dcterms:created>
  <dcterms:modified xsi:type="dcterms:W3CDTF">2018-02-19T17:12:00Z</dcterms:modified>
</cp:coreProperties>
</file>